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微软雅黑" w:hAnsi="微软雅黑" w:eastAsia="微软雅黑" w:cs="微软雅黑"/>
          <w:b/>
          <w:bCs/>
          <w:color w:val="333333"/>
          <w:sz w:val="36"/>
          <w:szCs w:val="36"/>
          <w:shd w:val="clear" w:color="auto" w:fill="FFFFFF"/>
        </w:rPr>
        <w:t>关于对202</w:t>
      </w:r>
      <w:r>
        <w:rPr>
          <w:rFonts w:hint="eastAsia" w:ascii="微软雅黑" w:hAnsi="微软雅黑" w:eastAsia="微软雅黑" w:cs="微软雅黑"/>
          <w:b/>
          <w:bCs/>
          <w:color w:val="333333"/>
          <w:sz w:val="36"/>
          <w:szCs w:val="36"/>
          <w:shd w:val="clear" w:color="auto" w:fill="FFFFFF"/>
        </w:rPr>
        <w:t>2</w:t>
      </w:r>
      <w:r>
        <w:rPr>
          <w:rFonts w:ascii="微软雅黑" w:hAnsi="微软雅黑" w:eastAsia="微软雅黑" w:cs="微软雅黑"/>
          <w:b/>
          <w:bCs/>
          <w:color w:val="333333"/>
          <w:sz w:val="36"/>
          <w:szCs w:val="36"/>
          <w:shd w:val="clear" w:color="auto" w:fill="FFFFFF"/>
        </w:rPr>
        <w:t>年拟推荐省级工程技术研究中心名单的公示</w:t>
      </w:r>
    </w:p>
    <w:p>
      <w:pPr>
        <w:jc w:val="center"/>
        <w:rPr>
          <w:rFonts w:ascii="微软雅黑" w:hAnsi="微软雅黑" w:eastAsia="微软雅黑" w:cs="微软雅黑"/>
          <w:b/>
          <w:bCs/>
          <w:color w:val="333333"/>
          <w:sz w:val="36"/>
          <w:szCs w:val="36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55" w:lineRule="atLeast"/>
        <w:ind w:firstLine="810" w:firstLineChars="300"/>
        <w:rPr>
          <w:rFonts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shd w:val="clear" w:color="auto" w:fill="FFFFFF"/>
        </w:rPr>
        <w:t>根据省科技厅《关于做好2022年省级企业工程技术研究中心建设工作的通知》（苏科研函〔2022〕198号）文件精神，经企业申报、所在地科技主管部门初审推荐、形式审查、专家评审等程序，拟向省科技厅推荐江苏卓远半导体有限公司等26家企业申报2022年省级企业工程技术研究中心（不含海安市、南通高新区）。现予以公示（名单见附件）。</w:t>
      </w:r>
    </w:p>
    <w:p>
      <w:pPr>
        <w:pStyle w:val="2"/>
        <w:widowControl/>
        <w:shd w:val="clear" w:color="auto" w:fill="FFFFFF"/>
        <w:spacing w:beforeAutospacing="0" w:afterAutospacing="0" w:line="555" w:lineRule="atLeast"/>
        <w:ind w:firstLine="420"/>
        <w:rPr>
          <w:rFonts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shd w:val="clear" w:color="auto" w:fill="FFFFFF"/>
        </w:rPr>
        <w:t>公示期限：2022年7月29日--8月4日。单位或个人对公示结果有异议的请于公示期内以书面形式提出，并列举异议理由和相关证明材料。个人提出异议的，应签署真实姓名并留下联系方式；单位提出异议的，需加盖公章。</w:t>
      </w:r>
    </w:p>
    <w:p>
      <w:pPr>
        <w:pStyle w:val="2"/>
        <w:widowControl/>
        <w:shd w:val="clear" w:color="auto" w:fill="FFFFFF"/>
        <w:spacing w:beforeAutospacing="0" w:afterAutospacing="0" w:line="540" w:lineRule="atLeast"/>
        <w:ind w:firstLine="420"/>
        <w:rPr>
          <w:rFonts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shd w:val="clear" w:color="auto" w:fill="FFFFFF"/>
        </w:rPr>
        <w:t>附件: 2022年拟推荐省级工程技术研究中心名单</w:t>
      </w:r>
    </w:p>
    <w:p>
      <w:pPr>
        <w:pStyle w:val="2"/>
        <w:widowControl/>
        <w:shd w:val="clear" w:color="auto" w:fill="FFFFFF"/>
        <w:spacing w:beforeAutospacing="0" w:afterAutospacing="0" w:line="540" w:lineRule="atLeast"/>
        <w:ind w:firstLine="420"/>
        <w:rPr>
          <w:rFonts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shd w:val="clear" w:color="auto" w:fill="FFFFFF"/>
        </w:rPr>
        <w:t>联系电话:   0513－55018905;  0513-55018888(传真)</w:t>
      </w:r>
    </w:p>
    <w:p>
      <w:pPr>
        <w:pStyle w:val="2"/>
        <w:widowControl/>
        <w:shd w:val="clear" w:color="auto" w:fill="FFFFFF"/>
        <w:spacing w:beforeAutospacing="0" w:afterAutospacing="0" w:line="540" w:lineRule="atLeast"/>
        <w:ind w:firstLine="420"/>
        <w:rPr>
          <w:rFonts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shd w:val="clear" w:color="auto" w:fill="FFFFFF"/>
        </w:rPr>
        <w:t>联系地址：南通市崇川路58号1号楼307室</w:t>
      </w:r>
    </w:p>
    <w:p>
      <w:pPr>
        <w:pStyle w:val="2"/>
        <w:widowControl/>
        <w:shd w:val="clear" w:color="auto" w:fill="FFFFFF"/>
        <w:spacing w:beforeAutospacing="0" w:afterAutospacing="0" w:line="540" w:lineRule="atLeast"/>
        <w:ind w:firstLine="420"/>
        <w:rPr>
          <w:rFonts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shd w:val="clear" w:color="auto" w:fill="FFFFFF"/>
        </w:rPr>
        <w:t>邮政编码：226019     邮箱：kjjkyjg@163.com</w:t>
      </w:r>
    </w:p>
    <w:p>
      <w:pPr>
        <w:pStyle w:val="2"/>
        <w:widowControl/>
        <w:shd w:val="clear" w:color="auto" w:fill="FFFFFF"/>
        <w:spacing w:beforeAutospacing="0" w:afterAutospacing="0" w:line="540" w:lineRule="atLeast"/>
        <w:ind w:firstLine="420"/>
        <w:jc w:val="right"/>
        <w:rPr>
          <w:rFonts w:ascii="微软雅黑" w:hAnsi="微软雅黑" w:eastAsia="微软雅黑" w:cs="微软雅黑"/>
          <w:color w:val="333333"/>
          <w:sz w:val="27"/>
          <w:szCs w:val="27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40" w:lineRule="atLeast"/>
        <w:ind w:firstLine="420"/>
        <w:jc w:val="right"/>
        <w:rPr>
          <w:rFonts w:ascii="微软雅黑" w:hAnsi="微软雅黑" w:eastAsia="微软雅黑" w:cs="微软雅黑"/>
          <w:color w:val="333333"/>
          <w:sz w:val="27"/>
          <w:szCs w:val="27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40" w:lineRule="atLeast"/>
        <w:ind w:firstLine="420"/>
        <w:jc w:val="right"/>
        <w:rPr>
          <w:rFonts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shd w:val="clear" w:color="auto" w:fill="FFFFFF"/>
        </w:rPr>
        <w:t>南通市科学技术局</w:t>
      </w:r>
    </w:p>
    <w:p>
      <w:pPr>
        <w:pStyle w:val="2"/>
        <w:widowControl/>
        <w:shd w:val="clear" w:color="auto" w:fill="FFFFFF"/>
        <w:spacing w:beforeAutospacing="0" w:afterAutospacing="0" w:line="540" w:lineRule="atLeast"/>
        <w:ind w:firstLine="420"/>
        <w:jc w:val="right"/>
        <w:rPr>
          <w:rFonts w:ascii="微软雅黑" w:hAnsi="微软雅黑" w:eastAsia="微软雅黑" w:cs="微软雅黑"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shd w:val="clear" w:color="auto" w:fill="FFFFFF"/>
        </w:rPr>
        <w:t>2022年7月29日</w:t>
      </w:r>
    </w:p>
    <w:p>
      <w:pPr>
        <w:rPr>
          <w:rFonts w:ascii="微软雅黑" w:hAnsi="微软雅黑" w:eastAsia="微软雅黑" w:cs="微软雅黑"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shd w:val="clear" w:color="auto" w:fill="FFFFFF"/>
        </w:rPr>
        <w:br w:type="page"/>
      </w:r>
    </w:p>
    <w:p>
      <w:pPr>
        <w:pStyle w:val="2"/>
        <w:widowControl/>
        <w:shd w:val="clear" w:color="auto" w:fill="FFFFFF"/>
        <w:spacing w:beforeAutospacing="0" w:afterAutospacing="0" w:line="540" w:lineRule="atLeast"/>
        <w:ind w:firstLine="420"/>
        <w:rPr>
          <w:rFonts w:ascii="微软雅黑" w:hAnsi="微软雅黑" w:eastAsia="微软雅黑" w:cs="微软雅黑"/>
          <w:color w:val="333333"/>
          <w:sz w:val="27"/>
          <w:szCs w:val="27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372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7035"/>
        <w:gridCol w:w="3840"/>
        <w:gridCol w:w="1440"/>
        <w:gridCol w:w="7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333333"/>
                <w:sz w:val="36"/>
                <w:szCs w:val="36"/>
                <w:shd w:val="clear" w:color="auto" w:fill="FFFFFF"/>
              </w:rPr>
              <w:t>202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sz w:val="36"/>
                <w:szCs w:val="36"/>
                <w:shd w:val="clear" w:color="auto" w:fill="FFFFFF"/>
              </w:rPr>
              <w:t>2</w:t>
            </w:r>
            <w:r>
              <w:rPr>
                <w:rFonts w:ascii="微软雅黑" w:hAnsi="微软雅黑" w:eastAsia="微软雅黑" w:cs="微软雅黑"/>
                <w:b/>
                <w:bCs/>
                <w:color w:val="333333"/>
                <w:sz w:val="36"/>
                <w:szCs w:val="36"/>
                <w:shd w:val="clear" w:color="auto" w:fill="FFFFFF"/>
              </w:rPr>
              <w:t>年拟推荐省级工程技术研究中心名单</w:t>
            </w:r>
          </w:p>
        </w:tc>
      </w:tr>
      <w:tr>
        <w:trPr>
          <w:trHeight w:val="62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工程中心名称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承担单位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属地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江苏省（卓远）第三代半导体长晶设备工程技术研究中心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江苏卓远半导体有限公司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如皋市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江苏省南通通富集成电路封装测试工程技术研究中心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南通通富微电子有限公司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苏锡通园区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江苏省无线通信网络工程技术研究中心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中天通信技术有限公司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市开发区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江苏省东成新型电动工具工程技术研究中心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江苏东成工具科技有限公司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启东市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江苏省（香地）核苷类生物合成工程技术研究中心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江苏香地化学有限公司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如东县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江苏省（江东）电子铜箔工程技术研究中心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江东电子材料有限公司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如东县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江苏省动力系统智能测试装备工程技术研究中心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江苏联测机电科技股份有限公司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启东市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江苏省（汇环）智慧环境监管设施工程技术研究中心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江苏汇环环保科技有限公司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市开发区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江苏省（维柏思特）衬布工程技术研究中心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维柏思特衬布(南通)有限公司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海门区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江苏省生物基聚氨酯材料工程技术研究中心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江苏绿源新材料有限公司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崇川区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rPr>
          <w:trHeight w:val="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江苏省（通光光缆）电力物联网用特种光缆工程技术研究中心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江苏通光光缆有限公司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海门区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江苏省高聚光节能防爆照明设备工程技术研究中心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江苏恒太照明股份有限公司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市开发区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江苏省永大径向反应器工程技术研究中心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江苏永大化工机械有限公司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如皋市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江苏省预制菜深加工关键设备及整体解决方案工程技术研究中心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江苏狼王机械科技有限公司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崇川区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15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江苏省（中交三航）海上风电基础成套设备工程技术研究中心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中交三航（南通）海洋工程有限公司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启东市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16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江苏省（嘉得利）特种防护手套系列产品工程技术研究中心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南通嘉得利安全用品有限公司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如东县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17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江苏省（势加透博）燃料电池无油离心空压机工程技术研究中心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势加透博洁净动力如皋有限公司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如皋市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18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江苏省维尔斯巧克力包装成套设备工程技术研究中心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南通维尔斯机械科技有限公司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如皋市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江苏省(浩丰)香精香料工程技术研究中心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江苏浩丰生物科技有限公司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海门区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江苏省帝奥集成电路工程技术研究中心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江苏帝奥微电子股份有限公司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南通创新区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21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江苏省（中集）高端清洁能源储运装备工程技术研究中心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南通中集能源装备有限公司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崇川区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外资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22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江苏省（科赛尔）压力容器工程技术研究中心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南通科赛尔机械有限公司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如东县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外资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23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江苏省（世纪天虹）纺织工程技术研究中心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南通世纪天虹纺织有限公司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如东县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外资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24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江苏省（艾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）环保高效农业装备工程技术研究中心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江苏艾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机械制造有限公司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如皋市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外资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25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江苏省颢葳环保集尘装备工程技术研究中心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颢葳环保科技南通有限公司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如皋市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外资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26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江苏省创斯达节能科技工程技术研究中心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江苏创斯达科技有限公司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苏锡通园区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外资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 w:line="540" w:lineRule="atLeast"/>
        <w:ind w:firstLine="420"/>
        <w:rPr>
          <w:rFonts w:ascii="微软雅黑" w:hAnsi="微软雅黑" w:eastAsia="微软雅黑" w:cs="微软雅黑"/>
          <w:color w:val="333333"/>
          <w:sz w:val="27"/>
          <w:szCs w:val="27"/>
          <w:shd w:val="clear" w:color="auto" w:fill="FFFFFF"/>
        </w:rPr>
      </w:pPr>
    </w:p>
    <w:p>
      <w:pPr>
        <w:jc w:val="center"/>
        <w:rPr>
          <w:rFonts w:ascii="微软雅黑" w:hAnsi="微软雅黑" w:eastAsia="微软雅黑" w:cs="微软雅黑"/>
          <w:b/>
          <w:bCs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F57304"/>
    <w:rsid w:val="00B62E17"/>
    <w:rsid w:val="00F57304"/>
    <w:rsid w:val="3141298E"/>
    <w:rsid w:val="36D64FDA"/>
    <w:rsid w:val="5869370A"/>
    <w:rsid w:val="60EB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248</Words>
  <Characters>1416</Characters>
  <Lines>11</Lines>
  <Paragraphs>3</Paragraphs>
  <TotalTime>10</TotalTime>
  <ScaleCrop>false</ScaleCrop>
  <LinksUpToDate>false</LinksUpToDate>
  <CharactersWithSpaces>1661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2022-07-29T00:51:00Z</dcterms:created>
  <dc:creator>Admin</dc:creator>
  <cp:lastModifiedBy>Admin</cp:lastModifiedBy>
  <dcterms:modified xsi:type="dcterms:W3CDTF">2022-08-01T01:48:48Z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55ACB852AE8646DFA5659BA9B2414269</vt:lpwstr>
  </property>
</Properties>
</file>